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1F" w:rsidRDefault="00294200" w:rsidP="00830551">
      <w:pPr>
        <w:jc w:val="both"/>
        <w:rPr>
          <w:lang w:val="en-GB"/>
        </w:rPr>
      </w:pPr>
      <w:bookmarkStart w:id="0" w:name="_GoBack"/>
      <w:bookmarkEnd w:id="0"/>
      <w:r>
        <w:rPr>
          <w:lang w:val="en-GB"/>
        </w:rPr>
        <w:t xml:space="preserve">The </w:t>
      </w:r>
      <w:r w:rsidR="00543250">
        <w:rPr>
          <w:lang w:val="en-GB"/>
        </w:rPr>
        <w:t xml:space="preserve">Management Board of the Company CI </w:t>
      </w:r>
      <w:r w:rsidR="009628DB">
        <w:rPr>
          <w:lang w:val="en-GB"/>
        </w:rPr>
        <w:t>Games S.A.</w:t>
      </w:r>
      <w:r w:rsidR="00830551" w:rsidRPr="00DD533E">
        <w:rPr>
          <w:lang w:val="en-GB"/>
        </w:rPr>
        <w:tab/>
      </w:r>
      <w:r w:rsidR="00DD533E">
        <w:rPr>
          <w:lang w:val="en-GB"/>
        </w:rPr>
        <w:t xml:space="preserve">with </w:t>
      </w:r>
      <w:r w:rsidR="009628DB">
        <w:rPr>
          <w:lang w:val="en-GB"/>
        </w:rPr>
        <w:t>its registered office in Warsaw (</w:t>
      </w:r>
      <w:r w:rsidR="00476610">
        <w:rPr>
          <w:lang w:val="en-GB"/>
        </w:rPr>
        <w:t>“Issuer”,</w:t>
      </w:r>
      <w:r w:rsidR="00DD533E">
        <w:rPr>
          <w:lang w:val="en-GB"/>
        </w:rPr>
        <w:t xml:space="preserve"> “</w:t>
      </w:r>
      <w:r w:rsidR="00476610">
        <w:rPr>
          <w:lang w:val="en-GB"/>
        </w:rPr>
        <w:t>Company”)</w:t>
      </w:r>
      <w:r w:rsidR="006D5202">
        <w:rPr>
          <w:lang w:val="en-GB"/>
        </w:rPr>
        <w:t xml:space="preserve"> hereby informs</w:t>
      </w:r>
      <w:r w:rsidR="00DD533E">
        <w:rPr>
          <w:lang w:val="en-GB"/>
        </w:rPr>
        <w:t>,</w:t>
      </w:r>
      <w:r w:rsidR="006D5202">
        <w:rPr>
          <w:lang w:val="en-GB"/>
        </w:rPr>
        <w:t xml:space="preserve"> that today the Company received an information </w:t>
      </w:r>
      <w:r w:rsidR="00DD533E">
        <w:rPr>
          <w:lang w:val="en-GB"/>
        </w:rPr>
        <w:t>on the issuance by</w:t>
      </w:r>
      <w:r w:rsidR="00245E50">
        <w:rPr>
          <w:lang w:val="en-GB"/>
        </w:rPr>
        <w:t xml:space="preserve"> the Court in </w:t>
      </w:r>
      <w:r w:rsidR="00F72630">
        <w:rPr>
          <w:lang w:val="en-GB"/>
        </w:rPr>
        <w:t>Bucharest,</w:t>
      </w:r>
      <w:r w:rsidR="00DD533E">
        <w:rPr>
          <w:lang w:val="en-GB"/>
        </w:rPr>
        <w:t xml:space="preserve"> </w:t>
      </w:r>
      <w:r w:rsidR="00F72630">
        <w:rPr>
          <w:lang w:val="en-GB"/>
        </w:rPr>
        <w:t>7</w:t>
      </w:r>
      <w:r w:rsidR="00F72630" w:rsidRPr="00F72630">
        <w:rPr>
          <w:vertAlign w:val="superscript"/>
          <w:lang w:val="en-GB"/>
        </w:rPr>
        <w:t>th</w:t>
      </w:r>
      <w:r w:rsidR="00F72630">
        <w:rPr>
          <w:lang w:val="en-GB"/>
        </w:rPr>
        <w:t xml:space="preserve"> Civil </w:t>
      </w:r>
      <w:r w:rsidR="00D60FE5">
        <w:rPr>
          <w:lang w:val="en-GB"/>
        </w:rPr>
        <w:t>D</w:t>
      </w:r>
      <w:r w:rsidR="00F72630">
        <w:rPr>
          <w:lang w:val="en-GB"/>
        </w:rPr>
        <w:t xml:space="preserve">epartment, </w:t>
      </w:r>
      <w:r w:rsidR="00C4759E">
        <w:rPr>
          <w:lang w:val="en-GB"/>
        </w:rPr>
        <w:t xml:space="preserve">of a decision on </w:t>
      </w:r>
      <w:r w:rsidR="001C537C">
        <w:rPr>
          <w:lang w:val="en-GB"/>
        </w:rPr>
        <w:t xml:space="preserve">the closure of bankruptcy </w:t>
      </w:r>
      <w:r w:rsidR="00E506FC">
        <w:rPr>
          <w:lang w:val="en-GB"/>
        </w:rPr>
        <w:t>proceedings of the Issuer</w:t>
      </w:r>
      <w:r w:rsidR="00DD533E">
        <w:rPr>
          <w:lang w:val="en-GB"/>
        </w:rPr>
        <w:t>’s</w:t>
      </w:r>
      <w:r w:rsidR="00E506FC">
        <w:rPr>
          <w:lang w:val="en-GB"/>
        </w:rPr>
        <w:t xml:space="preserve"> subsidiary – City Interactive </w:t>
      </w:r>
      <w:r w:rsidR="00DB1A01">
        <w:rPr>
          <w:lang w:val="en-GB"/>
        </w:rPr>
        <w:t>Studio SRL with its registered office in Bucharest.</w:t>
      </w:r>
    </w:p>
    <w:p w:rsidR="00BD1214" w:rsidRDefault="00B65F79" w:rsidP="00830551">
      <w:pPr>
        <w:jc w:val="both"/>
        <w:rPr>
          <w:lang w:val="en-GB"/>
        </w:rPr>
      </w:pPr>
      <w:r>
        <w:rPr>
          <w:lang w:val="en-GB"/>
        </w:rPr>
        <w:t xml:space="preserve">On submitting </w:t>
      </w:r>
      <w:r w:rsidR="00793DB7">
        <w:rPr>
          <w:lang w:val="en-GB"/>
        </w:rPr>
        <w:t xml:space="preserve">the request on declaring bankruptcy </w:t>
      </w:r>
      <w:r w:rsidR="00D46125">
        <w:rPr>
          <w:lang w:val="en-GB"/>
        </w:rPr>
        <w:t xml:space="preserve">by City </w:t>
      </w:r>
      <w:r w:rsidR="007248EA">
        <w:rPr>
          <w:lang w:val="en-GB"/>
        </w:rPr>
        <w:t xml:space="preserve">Interactive Studio SRL the Issuer informed on November </w:t>
      </w:r>
      <w:r w:rsidR="00DD533E">
        <w:rPr>
          <w:lang w:val="en-GB"/>
        </w:rPr>
        <w:t>8</w:t>
      </w:r>
      <w:r w:rsidR="00831F42">
        <w:rPr>
          <w:lang w:val="en-GB"/>
        </w:rPr>
        <w:t xml:space="preserve">, 2013, by means of current report </w:t>
      </w:r>
      <w:r w:rsidR="00BD1214">
        <w:rPr>
          <w:lang w:val="en-GB"/>
        </w:rPr>
        <w:t>no. 38/2013.</w:t>
      </w:r>
    </w:p>
    <w:p w:rsidR="00BD1214" w:rsidRDefault="00BD1214" w:rsidP="00830551">
      <w:pPr>
        <w:jc w:val="both"/>
        <w:rPr>
          <w:lang w:val="en-GB"/>
        </w:rPr>
      </w:pPr>
      <w:r>
        <w:rPr>
          <w:lang w:val="en-GB"/>
        </w:rPr>
        <w:t xml:space="preserve">The reason for submitting the declaration of bankruptcy was the lack of economic and organisational </w:t>
      </w:r>
      <w:r w:rsidR="00DD533E">
        <w:rPr>
          <w:lang w:val="en-GB"/>
        </w:rPr>
        <w:t>reasons</w:t>
      </w:r>
      <w:r>
        <w:rPr>
          <w:lang w:val="en-GB"/>
        </w:rPr>
        <w:t xml:space="preserve"> for </w:t>
      </w:r>
      <w:r w:rsidR="00017E7C">
        <w:rPr>
          <w:lang w:val="en-GB"/>
        </w:rPr>
        <w:t xml:space="preserve">the </w:t>
      </w:r>
      <w:r w:rsidR="00DD533E">
        <w:rPr>
          <w:lang w:val="en-GB"/>
        </w:rPr>
        <w:t>s</w:t>
      </w:r>
      <w:r w:rsidR="00017E7C">
        <w:rPr>
          <w:lang w:val="en-GB"/>
        </w:rPr>
        <w:t>tudio to operate in Romania.</w:t>
      </w:r>
    </w:p>
    <w:p w:rsidR="00DD533E" w:rsidRDefault="00DD533E" w:rsidP="00830551">
      <w:pPr>
        <w:jc w:val="both"/>
        <w:rPr>
          <w:lang w:val="en-GB"/>
        </w:rPr>
      </w:pPr>
      <w:r w:rsidRPr="00DD533E">
        <w:rPr>
          <w:lang w:val="en-GB"/>
        </w:rPr>
        <w:t>The content of the subject Court’s decision in Romanian together with translation into Polish constitute attachments hereto.</w:t>
      </w:r>
    </w:p>
    <w:p w:rsidR="00DD533E" w:rsidRDefault="00DD533E" w:rsidP="00830551">
      <w:pPr>
        <w:jc w:val="both"/>
        <w:rPr>
          <w:lang w:val="en-GB"/>
        </w:rPr>
      </w:pPr>
      <w:r>
        <w:rPr>
          <w:lang w:val="en-GB"/>
        </w:rPr>
        <w:t>Legal basis: § 30 (19) regarding § 5</w:t>
      </w:r>
      <w:r w:rsidRPr="00DD533E">
        <w:rPr>
          <w:lang w:val="en-GB"/>
        </w:rPr>
        <w:t xml:space="preserve"> </w:t>
      </w:r>
      <w:r>
        <w:rPr>
          <w:lang w:val="en-GB"/>
        </w:rPr>
        <w:t>(</w:t>
      </w:r>
      <w:r w:rsidRPr="00DD533E">
        <w:rPr>
          <w:lang w:val="en-GB"/>
        </w:rPr>
        <w:t>1</w:t>
      </w:r>
      <w:r>
        <w:rPr>
          <w:lang w:val="en-GB"/>
        </w:rPr>
        <w:t>) (</w:t>
      </w:r>
      <w:r w:rsidRPr="00DD533E">
        <w:rPr>
          <w:lang w:val="en-GB"/>
        </w:rPr>
        <w:t>24</w:t>
      </w:r>
      <w:r>
        <w:rPr>
          <w:lang w:val="en-GB"/>
        </w:rPr>
        <w:t>)</w:t>
      </w:r>
      <w:r w:rsidRPr="00DD533E">
        <w:rPr>
          <w:lang w:val="en-GB"/>
        </w:rPr>
        <w:t xml:space="preserve"> of the regulation of Min</w:t>
      </w:r>
      <w:r w:rsidR="00D60FE5">
        <w:rPr>
          <w:lang w:val="en-GB"/>
        </w:rPr>
        <w:t>i</w:t>
      </w:r>
      <w:r w:rsidRPr="00DD533E">
        <w:rPr>
          <w:lang w:val="en-GB"/>
        </w:rPr>
        <w:t>ster of Finance of 19 February 2009 on current and periodic information to be submitted by issuers of securities and on conditions for recognizing as equivalent information required by the laws of a non-Member State</w:t>
      </w:r>
    </w:p>
    <w:p w:rsidR="007F7127" w:rsidRDefault="007F7127" w:rsidP="00830551">
      <w:pPr>
        <w:jc w:val="both"/>
        <w:rPr>
          <w:lang w:val="en-GB"/>
        </w:rPr>
      </w:pPr>
    </w:p>
    <w:p w:rsidR="001856CA" w:rsidRDefault="001856CA" w:rsidP="00830551">
      <w:pPr>
        <w:jc w:val="both"/>
        <w:rPr>
          <w:lang w:val="en-GB"/>
        </w:rPr>
      </w:pPr>
    </w:p>
    <w:p w:rsidR="00DB1A01" w:rsidRPr="00DD533E" w:rsidRDefault="00DB1A01" w:rsidP="00830551">
      <w:pPr>
        <w:jc w:val="both"/>
        <w:rPr>
          <w:lang w:val="en-GB"/>
        </w:rPr>
      </w:pPr>
    </w:p>
    <w:sectPr w:rsidR="00DB1A01" w:rsidRPr="00DD533E" w:rsidSect="0066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51"/>
    <w:rsid w:val="00017E7C"/>
    <w:rsid w:val="000B54F3"/>
    <w:rsid w:val="00147228"/>
    <w:rsid w:val="001856CA"/>
    <w:rsid w:val="00186DAE"/>
    <w:rsid w:val="001C537C"/>
    <w:rsid w:val="00245E50"/>
    <w:rsid w:val="00294200"/>
    <w:rsid w:val="00476610"/>
    <w:rsid w:val="00543250"/>
    <w:rsid w:val="00660B38"/>
    <w:rsid w:val="00661F86"/>
    <w:rsid w:val="006D5202"/>
    <w:rsid w:val="007248EA"/>
    <w:rsid w:val="00750DFC"/>
    <w:rsid w:val="00793DB7"/>
    <w:rsid w:val="007B5681"/>
    <w:rsid w:val="007F7127"/>
    <w:rsid w:val="00830551"/>
    <w:rsid w:val="00831F42"/>
    <w:rsid w:val="00903080"/>
    <w:rsid w:val="009628DB"/>
    <w:rsid w:val="00B44C1F"/>
    <w:rsid w:val="00B56ECD"/>
    <w:rsid w:val="00B65F79"/>
    <w:rsid w:val="00BD1214"/>
    <w:rsid w:val="00C4759E"/>
    <w:rsid w:val="00D46125"/>
    <w:rsid w:val="00D60FE5"/>
    <w:rsid w:val="00D957EB"/>
    <w:rsid w:val="00DB1A01"/>
    <w:rsid w:val="00DD533E"/>
    <w:rsid w:val="00E506FC"/>
    <w:rsid w:val="00EE2646"/>
    <w:rsid w:val="00F72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F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F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954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Stokłosa</dc:creator>
  <cp:lastModifiedBy>Angelina Stokłosa</cp:lastModifiedBy>
  <cp:revision>2</cp:revision>
  <cp:lastPrinted>2016-05-24T10:39:00Z</cp:lastPrinted>
  <dcterms:created xsi:type="dcterms:W3CDTF">2016-07-20T11:51:00Z</dcterms:created>
  <dcterms:modified xsi:type="dcterms:W3CDTF">2016-07-20T11:51:00Z</dcterms:modified>
</cp:coreProperties>
</file>